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7BC" w:rsidRPr="002C47BC" w:rsidRDefault="002C47BC" w:rsidP="002C47BC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2C47BC">
        <w:rPr>
          <w:b w:val="0"/>
          <w:sz w:val="26"/>
          <w:szCs w:val="26"/>
        </w:rPr>
        <w:t>Российская Федерация</w:t>
      </w:r>
    </w:p>
    <w:p w:rsidR="002C47BC" w:rsidRPr="002C47BC" w:rsidRDefault="002C47BC" w:rsidP="002C47B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C47BC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C47BC" w:rsidRPr="002C47BC" w:rsidRDefault="002C47BC" w:rsidP="002C47B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C47BC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C47BC" w:rsidRPr="002C47BC" w:rsidRDefault="002C47BC" w:rsidP="002C47B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C47BC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2C47B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2C47BC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C47BC" w:rsidRPr="002C47BC" w:rsidRDefault="002C47BC" w:rsidP="002C47B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C47BC" w:rsidRPr="002C47BC" w:rsidRDefault="002C47BC" w:rsidP="002C47BC">
      <w:pPr>
        <w:pStyle w:val="a3"/>
        <w:jc w:val="both"/>
        <w:rPr>
          <w:rFonts w:eastAsia="Times New Roman"/>
          <w:sz w:val="26"/>
          <w:szCs w:val="26"/>
        </w:rPr>
      </w:pPr>
    </w:p>
    <w:p w:rsidR="002C47BC" w:rsidRPr="002C47BC" w:rsidRDefault="002C47BC" w:rsidP="002C47BC">
      <w:pPr>
        <w:pStyle w:val="a3"/>
        <w:jc w:val="center"/>
        <w:rPr>
          <w:rFonts w:eastAsia="Times New Roman"/>
          <w:sz w:val="26"/>
          <w:szCs w:val="26"/>
        </w:rPr>
      </w:pPr>
      <w:r w:rsidRPr="002C47BC">
        <w:rPr>
          <w:rFonts w:eastAsia="Times New Roman"/>
          <w:sz w:val="26"/>
          <w:szCs w:val="26"/>
        </w:rPr>
        <w:t>ПОСТАНОВЛЕНИЕ</w:t>
      </w:r>
    </w:p>
    <w:p w:rsidR="002C47BC" w:rsidRPr="002C47BC" w:rsidRDefault="002C47BC" w:rsidP="002C47BC">
      <w:pPr>
        <w:pStyle w:val="a3"/>
        <w:jc w:val="both"/>
        <w:rPr>
          <w:rFonts w:eastAsia="Times New Roman"/>
          <w:sz w:val="26"/>
          <w:szCs w:val="26"/>
        </w:rPr>
      </w:pPr>
    </w:p>
    <w:p w:rsidR="002C47BC" w:rsidRPr="002C47BC" w:rsidRDefault="002C47BC" w:rsidP="002C47BC">
      <w:pPr>
        <w:pStyle w:val="a3"/>
        <w:jc w:val="both"/>
        <w:rPr>
          <w:rFonts w:eastAsia="Times New Roman"/>
          <w:sz w:val="26"/>
          <w:szCs w:val="26"/>
        </w:rPr>
      </w:pPr>
      <w:r w:rsidRPr="002C47BC">
        <w:rPr>
          <w:rFonts w:eastAsia="Times New Roman"/>
          <w:sz w:val="26"/>
          <w:szCs w:val="26"/>
        </w:rPr>
        <w:t>2</w:t>
      </w:r>
      <w:r w:rsidR="00795581">
        <w:rPr>
          <w:rFonts w:eastAsia="Times New Roman"/>
          <w:sz w:val="26"/>
          <w:szCs w:val="26"/>
        </w:rPr>
        <w:t>8</w:t>
      </w:r>
      <w:r w:rsidRPr="002C47BC">
        <w:rPr>
          <w:rFonts w:eastAsia="Times New Roman"/>
          <w:sz w:val="26"/>
          <w:szCs w:val="26"/>
        </w:rPr>
        <w:t>.10.2013                                                                                                  № 9</w:t>
      </w:r>
      <w:r w:rsidR="00795581">
        <w:rPr>
          <w:rFonts w:eastAsia="Times New Roman"/>
          <w:sz w:val="26"/>
          <w:szCs w:val="26"/>
        </w:rPr>
        <w:t>9</w:t>
      </w:r>
    </w:p>
    <w:p w:rsidR="002C47BC" w:rsidRPr="002C47BC" w:rsidRDefault="002C47BC" w:rsidP="002C47BC">
      <w:pPr>
        <w:pStyle w:val="a3"/>
        <w:jc w:val="center"/>
        <w:rPr>
          <w:rFonts w:eastAsia="Times New Roman"/>
          <w:sz w:val="26"/>
          <w:szCs w:val="26"/>
        </w:rPr>
      </w:pPr>
      <w:r w:rsidRPr="002C47BC">
        <w:rPr>
          <w:rFonts w:eastAsia="Times New Roman"/>
          <w:sz w:val="26"/>
          <w:szCs w:val="26"/>
        </w:rPr>
        <w:t xml:space="preserve">с. </w:t>
      </w:r>
      <w:proofErr w:type="spellStart"/>
      <w:r w:rsidRPr="002C47BC">
        <w:rPr>
          <w:rFonts w:eastAsia="Times New Roman"/>
          <w:sz w:val="26"/>
          <w:szCs w:val="26"/>
        </w:rPr>
        <w:t>Аршаново</w:t>
      </w:r>
      <w:proofErr w:type="spellEnd"/>
    </w:p>
    <w:p w:rsidR="002C47BC" w:rsidRPr="002C47BC" w:rsidRDefault="002C47BC" w:rsidP="002C47BC">
      <w:pPr>
        <w:pStyle w:val="a3"/>
        <w:jc w:val="both"/>
        <w:rPr>
          <w:rFonts w:eastAsia="Times New Roman"/>
          <w:sz w:val="26"/>
          <w:szCs w:val="26"/>
        </w:rPr>
      </w:pPr>
    </w:p>
    <w:p w:rsidR="002C47BC" w:rsidRPr="002C47BC" w:rsidRDefault="002C47BC" w:rsidP="002C47BC">
      <w:pPr>
        <w:pStyle w:val="a3"/>
        <w:jc w:val="both"/>
        <w:rPr>
          <w:sz w:val="26"/>
          <w:szCs w:val="26"/>
        </w:rPr>
      </w:pPr>
    </w:p>
    <w:p w:rsidR="002C47BC" w:rsidRPr="002C47BC" w:rsidRDefault="002C47BC" w:rsidP="002C47BC">
      <w:pPr>
        <w:pStyle w:val="a3"/>
        <w:jc w:val="both"/>
        <w:rPr>
          <w:sz w:val="26"/>
          <w:szCs w:val="26"/>
        </w:rPr>
      </w:pPr>
      <w:r w:rsidRPr="002C47BC">
        <w:rPr>
          <w:sz w:val="26"/>
          <w:szCs w:val="26"/>
        </w:rPr>
        <w:t xml:space="preserve"> </w:t>
      </w:r>
    </w:p>
    <w:tbl>
      <w:tblPr>
        <w:tblW w:w="0" w:type="auto"/>
        <w:tblLook w:val="04A0"/>
      </w:tblPr>
      <w:tblGrid>
        <w:gridCol w:w="5326"/>
      </w:tblGrid>
      <w:tr w:rsidR="002C47BC" w:rsidRPr="002C47BC" w:rsidTr="00336192">
        <w:trPr>
          <w:trHeight w:val="1336"/>
        </w:trPr>
        <w:tc>
          <w:tcPr>
            <w:tcW w:w="5326" w:type="dxa"/>
            <w:shd w:val="clear" w:color="auto" w:fill="auto"/>
          </w:tcPr>
          <w:p w:rsidR="00336192" w:rsidRPr="00336192" w:rsidRDefault="002C47BC" w:rsidP="00336192">
            <w:pPr>
              <w:pStyle w:val="consplustitle"/>
              <w:spacing w:before="0" w:beforeAutospacing="0" w:after="0" w:afterAutospacing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36192">
              <w:rPr>
                <w:rFonts w:ascii="Times New Roman" w:hAnsi="Times New Roman"/>
                <w:sz w:val="26"/>
                <w:szCs w:val="26"/>
              </w:rPr>
              <w:t xml:space="preserve">Об утверждении </w:t>
            </w:r>
            <w:r w:rsidR="00336192" w:rsidRPr="00336192">
              <w:rPr>
                <w:rFonts w:ascii="Times New Roman" w:hAnsi="Times New Roman"/>
                <w:sz w:val="26"/>
                <w:szCs w:val="26"/>
              </w:rPr>
              <w:t>Порядка</w:t>
            </w:r>
            <w:r w:rsidRPr="003361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6192" w:rsidRPr="00336192">
              <w:rPr>
                <w:rFonts w:ascii="Times New Roman" w:hAnsi="Times New Roman"/>
                <w:sz w:val="26"/>
                <w:szCs w:val="26"/>
              </w:rPr>
              <w:t xml:space="preserve">осуществления муниципального жилищного контроля на территории </w:t>
            </w:r>
            <w:proofErr w:type="spellStart"/>
            <w:r w:rsidR="00336192" w:rsidRPr="00336192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="00336192" w:rsidRPr="00336192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  <w:p w:rsidR="00336192" w:rsidRPr="002C47BC" w:rsidRDefault="00336192" w:rsidP="00336192">
            <w:pPr>
              <w:pStyle w:val="a4"/>
              <w:spacing w:before="0" w:beforeAutospacing="0" w:after="0" w:afterAutospacing="0"/>
              <w:ind w:firstLine="709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C47BC" w:rsidRPr="002C47BC" w:rsidRDefault="002C47BC" w:rsidP="00336192">
            <w:pPr>
              <w:pStyle w:val="a3"/>
              <w:jc w:val="both"/>
              <w:rPr>
                <w:sz w:val="26"/>
                <w:szCs w:val="26"/>
              </w:rPr>
            </w:pPr>
          </w:p>
        </w:tc>
      </w:tr>
    </w:tbl>
    <w:p w:rsidR="002C47BC" w:rsidRPr="002C47BC" w:rsidRDefault="002C47BC" w:rsidP="002C47BC">
      <w:pPr>
        <w:pStyle w:val="a3"/>
        <w:jc w:val="both"/>
        <w:rPr>
          <w:sz w:val="26"/>
          <w:szCs w:val="26"/>
        </w:rPr>
      </w:pPr>
    </w:p>
    <w:p w:rsidR="002C47BC" w:rsidRPr="002C47BC" w:rsidRDefault="002C47BC" w:rsidP="002C47BC">
      <w:pPr>
        <w:pStyle w:val="a3"/>
        <w:jc w:val="both"/>
        <w:rPr>
          <w:sz w:val="26"/>
          <w:szCs w:val="26"/>
        </w:rPr>
      </w:pPr>
    </w:p>
    <w:p w:rsidR="002C47BC" w:rsidRPr="002C47BC" w:rsidRDefault="002C47BC" w:rsidP="003361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47BC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="00336192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336192" w:rsidRPr="00001665">
        <w:rPr>
          <w:rFonts w:ascii="Times New Roman" w:hAnsi="Times New Roman" w:cs="Times New Roman"/>
          <w:sz w:val="26"/>
          <w:szCs w:val="26"/>
        </w:rPr>
        <w:t>Жилищн</w:t>
      </w:r>
      <w:r w:rsidR="006C5DB5">
        <w:rPr>
          <w:rFonts w:ascii="Times New Roman" w:hAnsi="Times New Roman" w:cs="Times New Roman"/>
          <w:sz w:val="26"/>
          <w:szCs w:val="26"/>
        </w:rPr>
        <w:t xml:space="preserve">ым </w:t>
      </w:r>
      <w:r w:rsidR="00336192" w:rsidRPr="00001665">
        <w:rPr>
          <w:rFonts w:ascii="Times New Roman" w:hAnsi="Times New Roman" w:cs="Times New Roman"/>
          <w:sz w:val="26"/>
          <w:szCs w:val="26"/>
        </w:rPr>
        <w:t>кодекс</w:t>
      </w:r>
      <w:r w:rsidR="006C5DB5">
        <w:rPr>
          <w:rFonts w:ascii="Times New Roman" w:hAnsi="Times New Roman" w:cs="Times New Roman"/>
          <w:sz w:val="26"/>
          <w:szCs w:val="26"/>
        </w:rPr>
        <w:t>ом</w:t>
      </w:r>
      <w:r w:rsidR="00336192">
        <w:rPr>
          <w:rFonts w:ascii="Times New Roman" w:hAnsi="Times New Roman" w:cs="Times New Roman"/>
          <w:sz w:val="26"/>
          <w:szCs w:val="26"/>
        </w:rPr>
        <w:t xml:space="preserve"> </w:t>
      </w:r>
      <w:r w:rsidR="00336192" w:rsidRPr="00001665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336192">
        <w:rPr>
          <w:rFonts w:ascii="Times New Roman" w:hAnsi="Times New Roman" w:cs="Times New Roman"/>
          <w:sz w:val="26"/>
          <w:szCs w:val="26"/>
        </w:rPr>
        <w:t xml:space="preserve">, </w:t>
      </w:r>
      <w:r w:rsidR="00336192" w:rsidRPr="00001665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года № 131-ФЗ «Об общих принципах организации местного самоуправления в Российской Федерации», Федеральным законом от 26.12.2008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883CCF"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Законом  Республики Хакасия от 20.12.2012 № 129-ЗРХ «О муниципальном жилищном контроле и порядке взаимодействия органа государственного жилищного</w:t>
      </w:r>
      <w:proofErr w:type="gramEnd"/>
      <w:r w:rsidR="00883CCF"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надзора Республики Хакасия с органами муниципального жилищного контроля»</w:t>
      </w:r>
      <w:r w:rsidR="00883CC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="00336192" w:rsidRPr="00001665">
        <w:rPr>
          <w:rFonts w:ascii="Times New Roman" w:hAnsi="Times New Roman" w:cs="Times New Roman"/>
          <w:sz w:val="26"/>
          <w:szCs w:val="26"/>
        </w:rPr>
        <w:t xml:space="preserve">руководствуясь статьей 47 Устава муниципального образования </w:t>
      </w:r>
      <w:proofErr w:type="spellStart"/>
      <w:r w:rsidR="00336192" w:rsidRPr="00001665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336192" w:rsidRPr="00001665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2C47BC" w:rsidRPr="002C47BC" w:rsidRDefault="002C47BC" w:rsidP="002C47BC">
      <w:pPr>
        <w:pStyle w:val="a3"/>
        <w:jc w:val="both"/>
        <w:rPr>
          <w:sz w:val="26"/>
          <w:szCs w:val="26"/>
        </w:rPr>
      </w:pPr>
    </w:p>
    <w:p w:rsidR="002C47BC" w:rsidRPr="002C47BC" w:rsidRDefault="002C47BC" w:rsidP="00336192">
      <w:pPr>
        <w:pStyle w:val="a3"/>
        <w:jc w:val="center"/>
        <w:rPr>
          <w:sz w:val="26"/>
          <w:szCs w:val="26"/>
        </w:rPr>
      </w:pPr>
      <w:r w:rsidRPr="002C47BC">
        <w:rPr>
          <w:sz w:val="26"/>
          <w:szCs w:val="26"/>
        </w:rPr>
        <w:t>ПОСТАНОВЛЯЕТ:</w:t>
      </w:r>
    </w:p>
    <w:p w:rsidR="002C47BC" w:rsidRPr="002C47BC" w:rsidRDefault="002C47BC" w:rsidP="002C47BC">
      <w:pPr>
        <w:pStyle w:val="a3"/>
        <w:jc w:val="both"/>
        <w:rPr>
          <w:sz w:val="26"/>
          <w:szCs w:val="26"/>
        </w:rPr>
      </w:pPr>
    </w:p>
    <w:p w:rsidR="002C47BC" w:rsidRPr="002C47BC" w:rsidRDefault="002C47BC" w:rsidP="002C47BC">
      <w:pPr>
        <w:pStyle w:val="a3"/>
        <w:jc w:val="both"/>
        <w:rPr>
          <w:sz w:val="26"/>
          <w:szCs w:val="26"/>
        </w:rPr>
      </w:pPr>
      <w:r w:rsidRPr="002C47BC">
        <w:rPr>
          <w:sz w:val="26"/>
          <w:szCs w:val="26"/>
        </w:rPr>
        <w:t xml:space="preserve">          1.Утвердить  </w:t>
      </w:r>
      <w:r w:rsidR="00336192" w:rsidRPr="00336192">
        <w:rPr>
          <w:sz w:val="26"/>
          <w:szCs w:val="26"/>
        </w:rPr>
        <w:t>Поряд</w:t>
      </w:r>
      <w:r w:rsidR="00336192">
        <w:rPr>
          <w:sz w:val="26"/>
          <w:szCs w:val="26"/>
        </w:rPr>
        <w:t>ок</w:t>
      </w:r>
      <w:r w:rsidR="00336192" w:rsidRPr="00336192">
        <w:rPr>
          <w:sz w:val="26"/>
          <w:szCs w:val="26"/>
        </w:rPr>
        <w:t xml:space="preserve"> осуществления муниципального жилищного контроля на территории </w:t>
      </w:r>
      <w:proofErr w:type="spellStart"/>
      <w:r w:rsidR="00336192" w:rsidRPr="00336192">
        <w:rPr>
          <w:sz w:val="26"/>
          <w:szCs w:val="26"/>
        </w:rPr>
        <w:t>Аршановского</w:t>
      </w:r>
      <w:proofErr w:type="spellEnd"/>
      <w:r w:rsidR="00336192" w:rsidRPr="00336192">
        <w:rPr>
          <w:sz w:val="26"/>
          <w:szCs w:val="26"/>
        </w:rPr>
        <w:t xml:space="preserve"> сельсовета</w:t>
      </w:r>
      <w:r w:rsidR="00336192" w:rsidRPr="002C47BC">
        <w:rPr>
          <w:sz w:val="26"/>
          <w:szCs w:val="26"/>
        </w:rPr>
        <w:t xml:space="preserve"> </w:t>
      </w:r>
      <w:r w:rsidRPr="002C47BC">
        <w:rPr>
          <w:sz w:val="26"/>
          <w:szCs w:val="26"/>
        </w:rPr>
        <w:t>согласно приложению.</w:t>
      </w:r>
    </w:p>
    <w:p w:rsidR="00336192" w:rsidRPr="00B254B1" w:rsidRDefault="002C47BC" w:rsidP="00336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47BC">
        <w:rPr>
          <w:rFonts w:ascii="Times New Roman" w:hAnsi="Times New Roman" w:cs="Times New Roman"/>
          <w:sz w:val="26"/>
          <w:szCs w:val="26"/>
        </w:rPr>
        <w:t xml:space="preserve">          2.</w:t>
      </w:r>
      <w:r w:rsidR="00336192" w:rsidRPr="00B254B1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со дня его официального опубликования (обнародования). </w:t>
      </w:r>
    </w:p>
    <w:p w:rsidR="002C47BC" w:rsidRPr="002C47BC" w:rsidRDefault="002C47BC" w:rsidP="002C47BC">
      <w:pPr>
        <w:pStyle w:val="a3"/>
        <w:jc w:val="both"/>
        <w:rPr>
          <w:sz w:val="26"/>
          <w:szCs w:val="26"/>
        </w:rPr>
      </w:pPr>
    </w:p>
    <w:p w:rsidR="002C47BC" w:rsidRPr="002C47BC" w:rsidRDefault="002C47BC" w:rsidP="002C47BC">
      <w:pPr>
        <w:pStyle w:val="a3"/>
        <w:jc w:val="both"/>
        <w:rPr>
          <w:sz w:val="26"/>
          <w:szCs w:val="26"/>
        </w:rPr>
      </w:pPr>
    </w:p>
    <w:p w:rsidR="002C47BC" w:rsidRP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</w:p>
    <w:p w:rsidR="002C47BC" w:rsidRPr="002C47BC" w:rsidRDefault="002C47BC" w:rsidP="002C47BC">
      <w:pPr>
        <w:tabs>
          <w:tab w:val="left" w:pos="6675"/>
        </w:tabs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2C47BC">
        <w:rPr>
          <w:rFonts w:ascii="Times New Roman" w:hAnsi="Times New Roman" w:cs="Times New Roman"/>
          <w:noProof/>
          <w:sz w:val="26"/>
          <w:szCs w:val="26"/>
        </w:rPr>
        <w:t>И.о. Главы Аршановского сельсовета</w:t>
      </w:r>
      <w:r w:rsidRPr="002C47BC">
        <w:rPr>
          <w:rFonts w:ascii="Times New Roman" w:hAnsi="Times New Roman" w:cs="Times New Roman"/>
          <w:noProof/>
          <w:sz w:val="26"/>
          <w:szCs w:val="26"/>
        </w:rPr>
        <w:tab/>
        <w:t>О.В. Нарылкова</w:t>
      </w:r>
    </w:p>
    <w:p w:rsidR="002C47BC" w:rsidRP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</w:p>
    <w:p w:rsidR="002C47BC" w:rsidRP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</w:p>
    <w:p w:rsidR="002C47BC" w:rsidRP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</w:p>
    <w:p w:rsidR="00000000" w:rsidRPr="002C47BC" w:rsidRDefault="00883CCF" w:rsidP="002C47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7BC" w:rsidRP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7BC" w:rsidRP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7BC" w:rsidRPr="00756733" w:rsidRDefault="002C47BC" w:rsidP="002C47BC">
      <w:pPr>
        <w:spacing w:after="0" w:line="240" w:lineRule="auto"/>
        <w:jc w:val="right"/>
        <w:rPr>
          <w:rFonts w:ascii="Times New Roman" w:hAnsi="Times New Roman"/>
        </w:rPr>
      </w:pPr>
      <w:r w:rsidRPr="00756733">
        <w:rPr>
          <w:rFonts w:ascii="Times New Roman" w:hAnsi="Times New Roman"/>
        </w:rPr>
        <w:t xml:space="preserve">Приложение к постановлению </w:t>
      </w:r>
    </w:p>
    <w:p w:rsidR="002C47BC" w:rsidRPr="00756733" w:rsidRDefault="002C47BC" w:rsidP="002C47BC">
      <w:pPr>
        <w:spacing w:after="0" w:line="240" w:lineRule="auto"/>
        <w:jc w:val="right"/>
        <w:rPr>
          <w:rFonts w:ascii="Times New Roman" w:hAnsi="Times New Roman"/>
        </w:rPr>
      </w:pPr>
      <w:r w:rsidRPr="00756733">
        <w:rPr>
          <w:rFonts w:ascii="Times New Roman" w:hAnsi="Times New Roman"/>
        </w:rPr>
        <w:t xml:space="preserve">администрации </w:t>
      </w:r>
      <w:proofErr w:type="spellStart"/>
      <w:r w:rsidRPr="00756733">
        <w:rPr>
          <w:rFonts w:ascii="Times New Roman" w:hAnsi="Times New Roman"/>
        </w:rPr>
        <w:t>Аршановского</w:t>
      </w:r>
      <w:proofErr w:type="spellEnd"/>
      <w:r w:rsidRPr="00756733">
        <w:rPr>
          <w:rFonts w:ascii="Times New Roman" w:hAnsi="Times New Roman"/>
        </w:rPr>
        <w:t xml:space="preserve">  сельсовета</w:t>
      </w:r>
    </w:p>
    <w:p w:rsidR="002C47BC" w:rsidRPr="00756733" w:rsidRDefault="002C47BC" w:rsidP="002C47BC">
      <w:pPr>
        <w:spacing w:after="0" w:line="240" w:lineRule="auto"/>
        <w:jc w:val="right"/>
        <w:rPr>
          <w:rFonts w:ascii="Times New Roman" w:hAnsi="Times New Roman"/>
        </w:rPr>
      </w:pPr>
      <w:r w:rsidRPr="00756733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28</w:t>
      </w:r>
      <w:r w:rsidRPr="00756733">
        <w:rPr>
          <w:rFonts w:ascii="Times New Roman" w:hAnsi="Times New Roman"/>
        </w:rPr>
        <w:t>.10.2013 № 9</w:t>
      </w:r>
      <w:r>
        <w:rPr>
          <w:rFonts w:ascii="Times New Roman" w:hAnsi="Times New Roman"/>
        </w:rPr>
        <w:t>9</w:t>
      </w:r>
    </w:p>
    <w:p w:rsidR="002C47BC" w:rsidRP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7BC" w:rsidRPr="002C47BC" w:rsidRDefault="00883CCF" w:rsidP="00883CCF">
      <w:pPr>
        <w:pStyle w:val="consplustitle"/>
        <w:spacing w:before="0" w:beforeAutospacing="0" w:after="0" w:afterAutospacing="0"/>
        <w:ind w:firstLine="709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</w:t>
      </w:r>
      <w:r w:rsidR="002C47BC" w:rsidRPr="002C47BC">
        <w:rPr>
          <w:rFonts w:ascii="Times New Roman" w:hAnsi="Times New Roman"/>
          <w:b/>
          <w:sz w:val="26"/>
          <w:szCs w:val="26"/>
        </w:rPr>
        <w:t>ПОРЯДОК</w:t>
      </w:r>
    </w:p>
    <w:p w:rsidR="002C47BC" w:rsidRPr="002C47BC" w:rsidRDefault="002C47BC" w:rsidP="002C47BC">
      <w:pPr>
        <w:pStyle w:val="consplustitle"/>
        <w:spacing w:before="0" w:beforeAutospacing="0" w:after="0" w:afterAutospacing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2C47BC">
        <w:rPr>
          <w:rFonts w:ascii="Times New Roman" w:hAnsi="Times New Roman"/>
          <w:b/>
          <w:sz w:val="26"/>
          <w:szCs w:val="26"/>
        </w:rPr>
        <w:t xml:space="preserve">осуществления муниципального жилищного контроля на территории </w:t>
      </w:r>
      <w:proofErr w:type="spellStart"/>
      <w:r w:rsidR="00336192">
        <w:rPr>
          <w:rFonts w:ascii="Times New Roman" w:hAnsi="Times New Roman"/>
          <w:b/>
          <w:sz w:val="26"/>
          <w:szCs w:val="26"/>
        </w:rPr>
        <w:t>Аршановского</w:t>
      </w:r>
      <w:proofErr w:type="spellEnd"/>
      <w:r w:rsidR="00336192">
        <w:rPr>
          <w:rFonts w:ascii="Times New Roman" w:hAnsi="Times New Roman"/>
          <w:b/>
          <w:sz w:val="26"/>
          <w:szCs w:val="26"/>
        </w:rPr>
        <w:t xml:space="preserve"> сельсовета</w:t>
      </w:r>
    </w:p>
    <w:p w:rsidR="002C47BC" w:rsidRPr="002C47BC" w:rsidRDefault="002C47BC" w:rsidP="002C47BC">
      <w:pPr>
        <w:pStyle w:val="a4"/>
        <w:spacing w:before="0" w:beforeAutospacing="0" w:after="0" w:afterAutospacing="0"/>
        <w:ind w:firstLine="709"/>
        <w:rPr>
          <w:rFonts w:ascii="Times New Roman" w:hAnsi="Times New Roman"/>
          <w:b/>
          <w:sz w:val="26"/>
          <w:szCs w:val="26"/>
        </w:rPr>
      </w:pP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47BC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2C47BC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соответствии с Жилищным кодексом Российской Федерации, </w:t>
      </w:r>
      <w:r w:rsidR="006C5DB5">
        <w:rPr>
          <w:rFonts w:ascii="Times New Roman" w:hAnsi="Times New Roman" w:cs="Times New Roman"/>
          <w:sz w:val="26"/>
          <w:szCs w:val="26"/>
        </w:rPr>
        <w:t>Ф</w:t>
      </w:r>
      <w:r w:rsidRPr="002C47BC">
        <w:rPr>
          <w:rFonts w:ascii="Times New Roman" w:hAnsi="Times New Roman" w:cs="Times New Roman"/>
          <w:sz w:val="26"/>
          <w:szCs w:val="26"/>
        </w:rPr>
        <w:t xml:space="preserve">едеральным законом от 06.10.2003 №131-ФЗ «Об общих принципах организации местного самоуправления в Российской Федерации»,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Законом  Республики Хакасия от 20.12.2012 № 129-ЗРХ «О муниципальном жилищном контроле и порядке взаимодействия органа государственного</w:t>
      </w:r>
      <w:proofErr w:type="gramEnd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жилищного надзора Республики Хакасия с органами муниципального жилищного контроля»</w:t>
      </w:r>
      <w:r w:rsidRPr="002C47BC">
        <w:rPr>
          <w:rFonts w:ascii="Times New Roman" w:hAnsi="Times New Roman" w:cs="Times New Roman"/>
          <w:sz w:val="26"/>
          <w:szCs w:val="26"/>
        </w:rPr>
        <w:t xml:space="preserve"> и устанавливает порядок осуществления муниципального жилищного контроля на территории муниципального образования </w:t>
      </w:r>
      <w:proofErr w:type="spellStart"/>
      <w:r w:rsidR="006C5DB5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2C47BC">
        <w:rPr>
          <w:rFonts w:ascii="Times New Roman" w:hAnsi="Times New Roman" w:cs="Times New Roman"/>
          <w:sz w:val="26"/>
          <w:szCs w:val="26"/>
        </w:rPr>
        <w:t xml:space="preserve"> сельсовет.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hAnsi="Times New Roman" w:cs="Times New Roman"/>
          <w:sz w:val="26"/>
          <w:szCs w:val="26"/>
        </w:rPr>
        <w:t xml:space="preserve">1.2. </w:t>
      </w: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 муниципальным жилищным контролем понимается деятельность органов местного самоуправления, уполномоченных на организацию и проведение на территории муниципального образования</w:t>
      </w:r>
      <w:r w:rsidR="006C5DB5" w:rsidRPr="006C5D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C5DB5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6C5DB5" w:rsidRPr="002C47BC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6C5DB5"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актами.</w:t>
      </w:r>
      <w:proofErr w:type="gramEnd"/>
    </w:p>
    <w:p w:rsidR="002C47BC" w:rsidRPr="002C47BC" w:rsidRDefault="002C47BC" w:rsidP="002C47BC">
      <w:pPr>
        <w:pStyle w:val="a4"/>
        <w:spacing w:before="0" w:beforeAutospacing="0" w:after="0" w:afterAutospacing="0"/>
        <w:ind w:firstLine="709"/>
        <w:rPr>
          <w:rFonts w:ascii="Times New Roman" w:hAnsi="Times New Roman"/>
          <w:sz w:val="26"/>
          <w:szCs w:val="26"/>
        </w:rPr>
      </w:pPr>
      <w:r w:rsidRPr="002C47BC">
        <w:rPr>
          <w:rFonts w:ascii="Times New Roman" w:hAnsi="Times New Roman"/>
          <w:sz w:val="26"/>
          <w:szCs w:val="26"/>
        </w:rPr>
        <w:t xml:space="preserve">1.3. Муниципальный жилищный контроль на территории сельского поселения осуществляется администрацией </w:t>
      </w:r>
      <w:proofErr w:type="spellStart"/>
      <w:r w:rsidR="006C5DB5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6C5DB5">
        <w:rPr>
          <w:rFonts w:ascii="Times New Roman" w:hAnsi="Times New Roman"/>
          <w:sz w:val="26"/>
          <w:szCs w:val="26"/>
        </w:rPr>
        <w:t xml:space="preserve"> </w:t>
      </w:r>
      <w:r w:rsidRPr="002C47BC">
        <w:rPr>
          <w:rFonts w:ascii="Times New Roman" w:hAnsi="Times New Roman"/>
          <w:sz w:val="26"/>
          <w:szCs w:val="26"/>
        </w:rPr>
        <w:t>сельсовета (далее – Администрация) и уполномоченными ею органами и должностными лицами.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hAnsi="Times New Roman" w:cs="Times New Roman"/>
          <w:sz w:val="26"/>
          <w:szCs w:val="26"/>
        </w:rPr>
        <w:t xml:space="preserve">1.4. </w:t>
      </w: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Предметом муниципального жилищного контроля является деятельность органов местного самоуправления, уполномоченных на организацию и проведение на территории муниципального образования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Республики Хакасия в области жилищных отношений, а также муниципальными правовыми актами, в целях реализации которого уполномоченные должностные лица вправе:</w:t>
      </w:r>
      <w:proofErr w:type="gramEnd"/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1) осуществлять муниципальный жилищный </w:t>
      </w: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контроль за</w:t>
      </w:r>
      <w:proofErr w:type="gramEnd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использованием и сохранностью муниципального жилищного фонда в соответствии с федеральными законами, настоящим Законом и принятыми в соответствии с ними муниципальными правовыми актами;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2) проводить в пятидневный срок внеплановую проверку деятельности управляющей организации на основании обращения собственников помещений в многоквартирном доме, председателя совета многоквартирного дома, органов </w:t>
      </w: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обязательств, предусмотренных </w:t>
      </w:r>
      <w:hyperlink r:id="rId4" w:history="1">
        <w:r w:rsidRPr="002C47BC">
          <w:rPr>
            <w:rFonts w:ascii="Times New Roman" w:eastAsiaTheme="minorHAnsi" w:hAnsi="Times New Roman" w:cs="Times New Roman"/>
            <w:color w:val="0000FF"/>
            <w:sz w:val="26"/>
            <w:szCs w:val="26"/>
            <w:lang w:eastAsia="en-US"/>
          </w:rPr>
          <w:t>частью 2 статьи 162</w:t>
        </w:r>
      </w:hyperlink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Жилищного кодекса Российской Федерации;</w:t>
      </w:r>
      <w:proofErr w:type="gramEnd"/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3) проверять исполнение собственниками помещений в многоквартирном доме требования жилищного законодательства по выбору способа управления многоквартирным домом, а также: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а) 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требований;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б)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</w:t>
      </w: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направления такого предписания несоответствия устава товарищества собственников</w:t>
      </w:r>
      <w:proofErr w:type="gramEnd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жилья, внесенных в устав изменений обязательным требованиям;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в)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4) беспрепятственно по предъявлении служебного удостоверения и копии приказа (распоряжения) руководителя (заместителя руководителя) уполномоченного органа государственного жилищного надзора, уполномоченного органа муниципального жилищного контроля о назначении проверки посещать территории и расположенные на них многоквартирные дома, помещения общего пользования многоквартирных домов, а с согласия собственников - жилые помещения в многоквартирных домах, проводить их обследования, а также исследования, испытания, расследования, экспертизы и другие мероприятия</w:t>
      </w:r>
      <w:proofErr w:type="gramEnd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контролю, проверять соответствие устава товарищества собственников жилья, внесенных в устав изменений требованиям законодательства Российской Федерации,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соответствие устава товарищества собственников жилья, внесенных в устав изменений требованиям законодательства Российской Федерации, правомерность избрания общим собранием членов товарищества собственников</w:t>
      </w:r>
      <w:proofErr w:type="gramEnd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жилья председателя правления товарищества и других членов правления товарищества,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в целях заключения с управляющей организацией договора управления многоквартирным домом в соответствии со </w:t>
      </w:r>
      <w:hyperlink r:id="rId5" w:history="1">
        <w:r w:rsidRPr="002C47BC">
          <w:rPr>
            <w:rFonts w:ascii="Times New Roman" w:eastAsiaTheme="minorHAnsi" w:hAnsi="Times New Roman" w:cs="Times New Roman"/>
            <w:color w:val="0000FF"/>
            <w:sz w:val="26"/>
            <w:szCs w:val="26"/>
            <w:lang w:eastAsia="en-US"/>
          </w:rPr>
          <w:t>статьей 162</w:t>
        </w:r>
      </w:hyperlink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Жилищного кодекса Российской</w:t>
      </w:r>
      <w:proofErr w:type="gramEnd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Федерации, правомерность утверждения условий этого договора и его заключения;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5) обращаться в суд с заявлениями о ликвидации товарищества собственников жилья, о признании недействительным решения, принятого общим собранием собственников помещений в многоквартирном доме с нарушением требований Жилищного </w:t>
      </w:r>
      <w:hyperlink r:id="rId6" w:history="1">
        <w:r w:rsidRPr="002C47BC">
          <w:rPr>
            <w:rFonts w:ascii="Times New Roman" w:eastAsiaTheme="minorHAnsi" w:hAnsi="Times New Roman" w:cs="Times New Roman"/>
            <w:color w:val="0000FF"/>
            <w:sz w:val="26"/>
            <w:szCs w:val="26"/>
            <w:lang w:eastAsia="en-US"/>
          </w:rPr>
          <w:t>кодекса</w:t>
        </w:r>
      </w:hyperlink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Российской Федерации,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жилья, внесенных в устав изменений обязательным требованиям или в</w:t>
      </w:r>
      <w:proofErr w:type="gramEnd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случаях </w:t>
      </w: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выявления нарушений порядка создания товарищества собственников</w:t>
      </w:r>
      <w:proofErr w:type="gramEnd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жилья, выбора управляющей организации, утверждения условий договора управления многоквартирным домом и его заключения;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6) направлять материалы по проверкам, связанным с нарушениями обязательных требований, для рассмотрения и принятия решения в порядке, установленном уполномоченным органом государственного жилищного надзора;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7)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преступлений.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hAnsi="Times New Roman" w:cs="Times New Roman"/>
          <w:sz w:val="26"/>
          <w:szCs w:val="26"/>
        </w:rPr>
        <w:t xml:space="preserve">1.5. </w:t>
      </w: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Муниципальный жилищный контроль осуществляется путем: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1) проведения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законами, законами Республики Хакасия и принятыми в соответствии с ними муниципальными правовыми актами;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2) проведения обследования муниципального жилищного фонда;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3) выдачи предписания о прекращении нарушений обязательных требований, относящихся к сфере деятельности муниципального жилищного контроля,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внесенных в устав изменений обязательным требованиям;</w:t>
      </w:r>
      <w:proofErr w:type="gramEnd"/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4) анализа исполнения обязательных требований, информация о которых получена в ходе осуществления муниципального жилищного контроля.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1.5. 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1) начала осуществления юридическим лицом, индивидуальным предпринимателем деятельности по управлению многоквартирными домами и деятельности по оказанию услуг и (или)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деятельности;</w:t>
      </w:r>
      <w:proofErr w:type="gramEnd"/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C47BC">
        <w:rPr>
          <w:rFonts w:ascii="Times New Roman" w:eastAsiaTheme="minorHAnsi" w:hAnsi="Times New Roman" w:cs="Times New Roman"/>
          <w:sz w:val="26"/>
          <w:szCs w:val="26"/>
          <w:lang w:eastAsia="en-US"/>
        </w:rPr>
        <w:t>2) окончания проведения последней плановой проверки юридического лица, индивидуального предпринимателя.</w:t>
      </w:r>
    </w:p>
    <w:p w:rsidR="002C47BC" w:rsidRPr="002C47BC" w:rsidRDefault="002C47BC" w:rsidP="002C4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C47BC" w:rsidRPr="002C47BC" w:rsidRDefault="002C47BC" w:rsidP="002C47BC">
      <w:pPr>
        <w:pStyle w:val="a4"/>
        <w:spacing w:before="0" w:beforeAutospacing="0" w:after="0" w:afterAutospacing="0"/>
        <w:ind w:firstLine="709"/>
        <w:rPr>
          <w:rFonts w:ascii="Times New Roman" w:hAnsi="Times New Roman"/>
          <w:sz w:val="26"/>
          <w:szCs w:val="26"/>
        </w:rPr>
      </w:pPr>
    </w:p>
    <w:p w:rsidR="002C47BC" w:rsidRPr="002C47BC" w:rsidRDefault="002C47BC" w:rsidP="002C47BC">
      <w:pPr>
        <w:pStyle w:val="a4"/>
        <w:spacing w:before="0" w:beforeAutospacing="0" w:after="0" w:afterAutospacing="0"/>
        <w:ind w:firstLine="709"/>
        <w:rPr>
          <w:rFonts w:ascii="Times New Roman" w:hAnsi="Times New Roman"/>
          <w:b/>
          <w:sz w:val="26"/>
          <w:szCs w:val="26"/>
        </w:rPr>
      </w:pPr>
    </w:p>
    <w:p w:rsidR="002C47BC" w:rsidRPr="002C47BC" w:rsidRDefault="002C47BC" w:rsidP="002C47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C47BC" w:rsidRPr="002C4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47BC"/>
    <w:rsid w:val="002C47BC"/>
    <w:rsid w:val="00336192"/>
    <w:rsid w:val="006C5DB5"/>
    <w:rsid w:val="00795581"/>
    <w:rsid w:val="00883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47BC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7BC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2C47B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4">
    <w:name w:val="Normal (Web)"/>
    <w:basedOn w:val="a"/>
    <w:rsid w:val="002C47BC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">
    <w:name w:val="consplustitle"/>
    <w:basedOn w:val="a"/>
    <w:rsid w:val="002C47BC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776FA91AB0575C17F4D5C1E319E0E909621AFDE77D4F092200BB9DA45D19B" TargetMode="External"/><Relationship Id="rId5" Type="http://schemas.openxmlformats.org/officeDocument/2006/relationships/hyperlink" Target="consultantplus://offline/ref=BC776FA91AB0575C17F4D5C1E319E0E909621AFDE77D4F092200BB9DA4D97F4462C2103C95308124581AB" TargetMode="External"/><Relationship Id="rId4" Type="http://schemas.openxmlformats.org/officeDocument/2006/relationships/hyperlink" Target="consultantplus://offline/ref=BC776FA91AB0575C17F4D5C1E319E0E909621AFDE77D4F092200BB9DA4D97F4462C2103C95318929581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1536</Words>
  <Characters>8761</Characters>
  <Application>Microsoft Office Word</Application>
  <DocSecurity>0</DocSecurity>
  <Lines>73</Lines>
  <Paragraphs>20</Paragraphs>
  <ScaleCrop>false</ScaleCrop>
  <Company>МО Аршановский сельсовет</Company>
  <LinksUpToDate>false</LinksUpToDate>
  <CharactersWithSpaces>10277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dcterms:created xsi:type="dcterms:W3CDTF">2013-10-31T00:37:00Z</dcterms:created>
  <dcterms:modified xsi:type="dcterms:W3CDTF">2013-10-31T00:46:00Z</dcterms:modified>
</cp:coreProperties>
</file>